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806D8" w14:textId="77777777" w:rsidR="009F5F52" w:rsidRPr="005F30BC" w:rsidRDefault="009F5F52" w:rsidP="009F5F52">
      <w:pPr>
        <w:jc w:val="center"/>
        <w:rPr>
          <w:rFonts w:ascii="Arial" w:hAnsi="Arial" w:cs="Arial"/>
          <w:b/>
          <w:sz w:val="20"/>
        </w:rPr>
      </w:pPr>
      <w:r w:rsidRPr="005F30BC">
        <w:rPr>
          <w:rFonts w:ascii="Arial" w:hAnsi="Arial" w:cs="Arial"/>
          <w:b/>
        </w:rPr>
        <w:t xml:space="preserve">FOUR COUNTY </w:t>
      </w:r>
    </w:p>
    <w:tbl>
      <w:tblPr>
        <w:tblW w:w="9738" w:type="dxa"/>
        <w:tblBorders>
          <w:top w:val="single" w:sz="4" w:space="0" w:color="auto"/>
          <w:left w:val="single" w:sz="4" w:space="0" w:color="000000"/>
          <w:bottom w:val="single" w:sz="4" w:space="0" w:color="auto"/>
          <w:right w:val="single" w:sz="4" w:space="0" w:color="auto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293"/>
        <w:gridCol w:w="607"/>
        <w:gridCol w:w="720"/>
        <w:gridCol w:w="1620"/>
        <w:gridCol w:w="900"/>
        <w:gridCol w:w="540"/>
        <w:gridCol w:w="1260"/>
        <w:gridCol w:w="675"/>
        <w:gridCol w:w="585"/>
        <w:gridCol w:w="1170"/>
      </w:tblGrid>
      <w:tr w:rsidR="009F5F52" w:rsidRPr="005F30BC" w14:paraId="4842B668" w14:textId="77777777" w:rsidTr="007F07FA">
        <w:trPr>
          <w:trHeight w:val="102"/>
        </w:trPr>
        <w:tc>
          <w:tcPr>
            <w:tcW w:w="1368" w:type="dxa"/>
          </w:tcPr>
          <w:p w14:paraId="5B8B6D6D" w14:textId="77777777" w:rsidR="009F5F52" w:rsidRPr="005F30BC" w:rsidRDefault="009F5F52" w:rsidP="007F07FA">
            <w:pPr>
              <w:rPr>
                <w:rFonts w:ascii="Arial" w:hAnsi="Arial" w:cs="Arial"/>
                <w:b/>
                <w:sz w:val="20"/>
              </w:rPr>
            </w:pPr>
            <w:r w:rsidRPr="005F30BC">
              <w:rPr>
                <w:rFonts w:ascii="Arial" w:hAnsi="Arial" w:cs="Arial"/>
                <w:b/>
                <w:sz w:val="20"/>
              </w:rPr>
              <w:t>SUBJECT:</w:t>
            </w:r>
          </w:p>
        </w:tc>
        <w:tc>
          <w:tcPr>
            <w:tcW w:w="6615" w:type="dxa"/>
            <w:gridSpan w:val="8"/>
          </w:tcPr>
          <w:p w14:paraId="0EF1CA17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  <w:r w:rsidRPr="005F30BC">
              <w:rPr>
                <w:rFonts w:ascii="Arial" w:hAnsi="Arial" w:cs="Arial"/>
                <w:sz w:val="20"/>
              </w:rPr>
              <w:t>REVIEW AND RENEWAL OF CONTRACTS</w:t>
            </w:r>
          </w:p>
        </w:tc>
        <w:tc>
          <w:tcPr>
            <w:tcW w:w="1755" w:type="dxa"/>
            <w:gridSpan w:val="2"/>
          </w:tcPr>
          <w:p w14:paraId="6CE27F83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  <w:r w:rsidRPr="005F30BC">
              <w:rPr>
                <w:rFonts w:ascii="Arial" w:hAnsi="Arial" w:cs="Arial"/>
                <w:sz w:val="20"/>
              </w:rPr>
              <w:t>10.1.008B</w:t>
            </w:r>
          </w:p>
        </w:tc>
      </w:tr>
      <w:tr w:rsidR="009F5F52" w:rsidRPr="005F30BC" w14:paraId="529CC224" w14:textId="77777777" w:rsidTr="007F07FA">
        <w:trPr>
          <w:trHeight w:val="102"/>
        </w:trPr>
        <w:tc>
          <w:tcPr>
            <w:tcW w:w="1368" w:type="dxa"/>
          </w:tcPr>
          <w:p w14:paraId="425C8A53" w14:textId="77777777" w:rsidR="009F5F52" w:rsidRPr="005F30BC" w:rsidRDefault="009F5F52" w:rsidP="007F07FA">
            <w:pPr>
              <w:rPr>
                <w:rFonts w:ascii="Arial" w:hAnsi="Arial" w:cs="Arial"/>
                <w:b/>
                <w:sz w:val="20"/>
              </w:rPr>
            </w:pPr>
            <w:r w:rsidRPr="005F30BC">
              <w:rPr>
                <w:rFonts w:ascii="Arial" w:hAnsi="Arial" w:cs="Arial"/>
                <w:b/>
                <w:sz w:val="20"/>
              </w:rPr>
              <w:t>SECTION:</w:t>
            </w:r>
          </w:p>
        </w:tc>
        <w:tc>
          <w:tcPr>
            <w:tcW w:w="4680" w:type="dxa"/>
            <w:gridSpan w:val="6"/>
          </w:tcPr>
          <w:p w14:paraId="7333641F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  <w:r w:rsidRPr="005F30BC">
              <w:rPr>
                <w:rFonts w:ascii="Arial" w:hAnsi="Arial" w:cs="Arial"/>
                <w:sz w:val="20"/>
              </w:rPr>
              <w:t>ADMINISTRATION</w:t>
            </w:r>
          </w:p>
        </w:tc>
        <w:tc>
          <w:tcPr>
            <w:tcW w:w="1260" w:type="dxa"/>
          </w:tcPr>
          <w:p w14:paraId="1594EE87" w14:textId="77777777" w:rsidR="009F5F52" w:rsidRPr="005F30BC" w:rsidRDefault="009F5F52" w:rsidP="007F07FA">
            <w:pPr>
              <w:ind w:right="-108"/>
              <w:rPr>
                <w:rFonts w:ascii="Arial" w:hAnsi="Arial" w:cs="Arial"/>
                <w:b/>
                <w:sz w:val="20"/>
              </w:rPr>
            </w:pPr>
            <w:r w:rsidRPr="005F30BC">
              <w:rPr>
                <w:rFonts w:ascii="Arial" w:hAnsi="Arial" w:cs="Arial"/>
                <w:b/>
                <w:sz w:val="20"/>
              </w:rPr>
              <w:t>MANUAL:</w:t>
            </w:r>
          </w:p>
        </w:tc>
        <w:tc>
          <w:tcPr>
            <w:tcW w:w="2430" w:type="dxa"/>
            <w:gridSpan w:val="3"/>
          </w:tcPr>
          <w:p w14:paraId="0D8F6EDD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  <w:r w:rsidRPr="005F30BC">
              <w:rPr>
                <w:rFonts w:ascii="Arial" w:hAnsi="Arial" w:cs="Arial"/>
                <w:sz w:val="20"/>
              </w:rPr>
              <w:t>COMPREHENSIVE</w:t>
            </w:r>
          </w:p>
        </w:tc>
      </w:tr>
      <w:tr w:rsidR="009F5F52" w:rsidRPr="005F30BC" w14:paraId="24A66460" w14:textId="77777777" w:rsidTr="007F07FA">
        <w:trPr>
          <w:trHeight w:val="102"/>
        </w:trPr>
        <w:tc>
          <w:tcPr>
            <w:tcW w:w="2268" w:type="dxa"/>
            <w:gridSpan w:val="3"/>
          </w:tcPr>
          <w:p w14:paraId="62D0BF36" w14:textId="77777777" w:rsidR="009F5F52" w:rsidRPr="005F30BC" w:rsidRDefault="009F5F52" w:rsidP="007F07FA">
            <w:pPr>
              <w:rPr>
                <w:rFonts w:ascii="Arial" w:hAnsi="Arial" w:cs="Arial"/>
                <w:b/>
                <w:sz w:val="20"/>
              </w:rPr>
            </w:pPr>
            <w:r w:rsidRPr="005F30BC">
              <w:rPr>
                <w:rFonts w:ascii="Arial" w:hAnsi="Arial" w:cs="Arial"/>
                <w:b/>
                <w:sz w:val="20"/>
              </w:rPr>
              <w:t>SERIES NUMBER:</w:t>
            </w:r>
          </w:p>
        </w:tc>
        <w:tc>
          <w:tcPr>
            <w:tcW w:w="720" w:type="dxa"/>
          </w:tcPr>
          <w:p w14:paraId="7D44562D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gridSpan w:val="2"/>
          </w:tcPr>
          <w:p w14:paraId="41AAFB34" w14:textId="77777777" w:rsidR="009F5F52" w:rsidRPr="005F30BC" w:rsidRDefault="009F5F52" w:rsidP="007F07FA">
            <w:pPr>
              <w:rPr>
                <w:rFonts w:ascii="Arial" w:hAnsi="Arial" w:cs="Arial"/>
                <w:b/>
                <w:sz w:val="20"/>
              </w:rPr>
            </w:pPr>
            <w:r w:rsidRPr="005F30BC">
              <w:rPr>
                <w:rFonts w:ascii="Arial" w:hAnsi="Arial" w:cs="Arial"/>
                <w:b/>
                <w:sz w:val="20"/>
              </w:rPr>
              <w:t>PROCEDURE NUMBER:</w:t>
            </w:r>
          </w:p>
        </w:tc>
        <w:tc>
          <w:tcPr>
            <w:tcW w:w="540" w:type="dxa"/>
          </w:tcPr>
          <w:p w14:paraId="5773C14C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  <w:r w:rsidRPr="005F30B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520" w:type="dxa"/>
            <w:gridSpan w:val="3"/>
          </w:tcPr>
          <w:p w14:paraId="0ECB5E6C" w14:textId="77777777" w:rsidR="009F5F52" w:rsidRPr="005F30BC" w:rsidRDefault="009F5F52" w:rsidP="007F07FA">
            <w:pPr>
              <w:rPr>
                <w:rFonts w:ascii="Arial" w:hAnsi="Arial" w:cs="Arial"/>
                <w:b/>
                <w:sz w:val="20"/>
              </w:rPr>
            </w:pPr>
            <w:r w:rsidRPr="005F30BC">
              <w:rPr>
                <w:rFonts w:ascii="Arial" w:hAnsi="Arial" w:cs="Arial"/>
                <w:b/>
                <w:sz w:val="20"/>
              </w:rPr>
              <w:t>SEQUENCE NUMBER:</w:t>
            </w:r>
          </w:p>
        </w:tc>
        <w:tc>
          <w:tcPr>
            <w:tcW w:w="1170" w:type="dxa"/>
          </w:tcPr>
          <w:p w14:paraId="2AF21899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  <w:r w:rsidRPr="005F30BC">
              <w:rPr>
                <w:rFonts w:ascii="Arial" w:hAnsi="Arial" w:cs="Arial"/>
                <w:sz w:val="20"/>
              </w:rPr>
              <w:t>008</w:t>
            </w:r>
          </w:p>
        </w:tc>
      </w:tr>
      <w:tr w:rsidR="009F5F52" w:rsidRPr="005F30BC" w14:paraId="3A76421C" w14:textId="77777777" w:rsidTr="007F07FA">
        <w:trPr>
          <w:trHeight w:val="102"/>
        </w:trPr>
        <w:tc>
          <w:tcPr>
            <w:tcW w:w="2268" w:type="dxa"/>
            <w:gridSpan w:val="3"/>
          </w:tcPr>
          <w:p w14:paraId="1E657298" w14:textId="77777777" w:rsidR="009F5F52" w:rsidRPr="005F30BC" w:rsidRDefault="009F5F52" w:rsidP="007F07FA">
            <w:pPr>
              <w:rPr>
                <w:rFonts w:ascii="Arial" w:hAnsi="Arial" w:cs="Arial"/>
                <w:b/>
                <w:sz w:val="20"/>
              </w:rPr>
            </w:pPr>
            <w:r w:rsidRPr="005F30BC">
              <w:rPr>
                <w:rFonts w:ascii="Arial" w:hAnsi="Arial" w:cs="Arial"/>
                <w:b/>
                <w:sz w:val="20"/>
              </w:rPr>
              <w:t>ORIGINATION DATE:</w:t>
            </w:r>
          </w:p>
        </w:tc>
        <w:tc>
          <w:tcPr>
            <w:tcW w:w="2340" w:type="dxa"/>
            <w:gridSpan w:val="2"/>
          </w:tcPr>
          <w:p w14:paraId="34EA0224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  <w:r w:rsidRPr="005F30BC">
              <w:rPr>
                <w:rFonts w:ascii="Arial" w:hAnsi="Arial" w:cs="Arial"/>
                <w:sz w:val="20"/>
              </w:rPr>
              <w:t>5-1-09</w:t>
            </w:r>
          </w:p>
        </w:tc>
        <w:tc>
          <w:tcPr>
            <w:tcW w:w="1440" w:type="dxa"/>
            <w:gridSpan w:val="2"/>
          </w:tcPr>
          <w:p w14:paraId="1060FF84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gridSpan w:val="3"/>
          </w:tcPr>
          <w:p w14:paraId="743715A9" w14:textId="77777777" w:rsidR="009F5F52" w:rsidRPr="005F30BC" w:rsidRDefault="009F5F52" w:rsidP="007F07FA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70" w:type="dxa"/>
          </w:tcPr>
          <w:p w14:paraId="0046E2C5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</w:p>
        </w:tc>
      </w:tr>
      <w:tr w:rsidR="009F5F52" w:rsidRPr="005F30BC" w14:paraId="2D520057" w14:textId="77777777" w:rsidTr="007F07FA">
        <w:trPr>
          <w:trHeight w:val="102"/>
        </w:trPr>
        <w:tc>
          <w:tcPr>
            <w:tcW w:w="1661" w:type="dxa"/>
            <w:gridSpan w:val="2"/>
          </w:tcPr>
          <w:p w14:paraId="65D2FBE5" w14:textId="77777777" w:rsidR="009F5F52" w:rsidRPr="005F30BC" w:rsidRDefault="009F5F52" w:rsidP="007F07FA">
            <w:pPr>
              <w:rPr>
                <w:rFonts w:ascii="Arial" w:hAnsi="Arial" w:cs="Arial"/>
                <w:b/>
                <w:sz w:val="20"/>
              </w:rPr>
            </w:pPr>
            <w:r w:rsidRPr="005F30BC">
              <w:rPr>
                <w:rFonts w:ascii="Arial" w:hAnsi="Arial" w:cs="Arial"/>
                <w:b/>
                <w:sz w:val="20"/>
              </w:rPr>
              <w:t>SUPERSEDES:</w:t>
            </w:r>
          </w:p>
        </w:tc>
        <w:tc>
          <w:tcPr>
            <w:tcW w:w="4387" w:type="dxa"/>
            <w:gridSpan w:val="5"/>
          </w:tcPr>
          <w:p w14:paraId="6A16729B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  <w:r w:rsidRPr="005F30BC">
              <w:rPr>
                <w:rFonts w:ascii="Arial" w:hAnsi="Arial" w:cs="Arial"/>
                <w:sz w:val="20"/>
              </w:rPr>
              <w:t>10.1.008, 10.1.008A</w:t>
            </w:r>
          </w:p>
        </w:tc>
        <w:tc>
          <w:tcPr>
            <w:tcW w:w="2520" w:type="dxa"/>
            <w:gridSpan w:val="3"/>
          </w:tcPr>
          <w:p w14:paraId="7A378C28" w14:textId="77777777" w:rsidR="009F5F52" w:rsidRPr="005F30BC" w:rsidRDefault="009F5F52" w:rsidP="007F07FA">
            <w:pPr>
              <w:rPr>
                <w:rFonts w:ascii="Arial" w:hAnsi="Arial" w:cs="Arial"/>
                <w:b/>
                <w:sz w:val="20"/>
              </w:rPr>
            </w:pPr>
            <w:r w:rsidRPr="005F30BC">
              <w:rPr>
                <w:rFonts w:ascii="Arial" w:hAnsi="Arial" w:cs="Arial"/>
                <w:b/>
                <w:sz w:val="20"/>
              </w:rPr>
              <w:t>REVISION DATE:</w:t>
            </w:r>
          </w:p>
        </w:tc>
        <w:tc>
          <w:tcPr>
            <w:tcW w:w="1170" w:type="dxa"/>
          </w:tcPr>
          <w:p w14:paraId="4008D14B" w14:textId="77777777" w:rsidR="009F5F52" w:rsidRPr="005F30BC" w:rsidRDefault="009F5F52" w:rsidP="007F07FA">
            <w:pPr>
              <w:rPr>
                <w:rFonts w:ascii="Arial" w:hAnsi="Arial" w:cs="Arial"/>
                <w:sz w:val="20"/>
              </w:rPr>
            </w:pPr>
            <w:r w:rsidRPr="005F30BC">
              <w:rPr>
                <w:rFonts w:ascii="Arial" w:hAnsi="Arial" w:cs="Arial"/>
                <w:sz w:val="20"/>
              </w:rPr>
              <w:t>8-7-15</w:t>
            </w:r>
          </w:p>
        </w:tc>
      </w:tr>
    </w:tbl>
    <w:p w14:paraId="3DE3D821" w14:textId="77777777" w:rsidR="009F5F52" w:rsidRPr="005F30BC" w:rsidRDefault="009F5F52" w:rsidP="009F5F52"/>
    <w:p w14:paraId="68E7519D" w14:textId="77777777" w:rsidR="009F5F52" w:rsidRPr="005F30BC" w:rsidRDefault="009F5F52" w:rsidP="009F5F52">
      <w:pPr>
        <w:rPr>
          <w:rFonts w:ascii="Arial" w:hAnsi="Arial" w:cs="Arial"/>
        </w:rPr>
      </w:pPr>
      <w:r w:rsidRPr="005F30BC">
        <w:rPr>
          <w:rFonts w:ascii="Arial" w:hAnsi="Arial" w:cs="Arial"/>
        </w:rPr>
        <w:t xml:space="preserve">POLICY/PURPOSE:  It is the policy of Four County Counseling Center to review all contracts </w:t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  <w:t xml:space="preserve">prior to the time of their renewal to assure that the vendor is meeting the </w:t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  <w:t xml:space="preserve">needs of the agency relative to the parameters of the contract.   In </w:t>
      </w:r>
    </w:p>
    <w:p w14:paraId="0D32D5E5" w14:textId="77777777" w:rsidR="009F5F52" w:rsidRPr="005F30BC" w:rsidRDefault="009F5F52" w:rsidP="009F5F52">
      <w:pPr>
        <w:rPr>
          <w:rFonts w:ascii="Arial" w:hAnsi="Arial" w:cs="Arial"/>
        </w:rPr>
      </w:pP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  <w:t xml:space="preserve">addition, new contracts are reviewed before initiation and annually. </w:t>
      </w:r>
    </w:p>
    <w:p w14:paraId="72446E35" w14:textId="77777777" w:rsidR="009F5F52" w:rsidRPr="005F30BC" w:rsidRDefault="009F5F52" w:rsidP="009F5F52">
      <w:pPr>
        <w:rPr>
          <w:rFonts w:ascii="Arial" w:hAnsi="Arial" w:cs="Arial"/>
        </w:rPr>
      </w:pPr>
    </w:p>
    <w:p w14:paraId="4644D40D" w14:textId="77777777" w:rsidR="009F5F52" w:rsidRPr="005F30BC" w:rsidRDefault="009F5F52" w:rsidP="009F5F52">
      <w:pPr>
        <w:rPr>
          <w:rFonts w:ascii="Arial" w:hAnsi="Arial" w:cs="Arial"/>
        </w:rPr>
      </w:pPr>
      <w:r w:rsidRPr="005F30BC">
        <w:rPr>
          <w:rFonts w:ascii="Arial" w:hAnsi="Arial" w:cs="Arial"/>
        </w:rPr>
        <w:t>PROCEDURE:</w:t>
      </w:r>
    </w:p>
    <w:p w14:paraId="5987C6AB" w14:textId="77777777" w:rsidR="009F5F52" w:rsidRPr="005F30BC" w:rsidRDefault="009F5F52" w:rsidP="009F5F52">
      <w:pPr>
        <w:rPr>
          <w:rFonts w:ascii="Arial" w:hAnsi="Arial" w:cs="Arial"/>
        </w:rPr>
      </w:pPr>
    </w:p>
    <w:p w14:paraId="48DD870E" w14:textId="77777777" w:rsidR="009F5F52" w:rsidRPr="005F30BC" w:rsidRDefault="009F5F52" w:rsidP="009F5F52">
      <w:pPr>
        <w:rPr>
          <w:rFonts w:ascii="Arial" w:hAnsi="Arial" w:cs="Arial"/>
        </w:rPr>
      </w:pPr>
      <w:r w:rsidRPr="005F30BC">
        <w:rPr>
          <w:rFonts w:ascii="Arial" w:hAnsi="Arial" w:cs="Arial"/>
        </w:rPr>
        <w:t>I.</w:t>
      </w:r>
      <w:r w:rsidRPr="005F30BC">
        <w:rPr>
          <w:rFonts w:ascii="Arial" w:hAnsi="Arial" w:cs="Arial"/>
        </w:rPr>
        <w:tab/>
        <w:t xml:space="preserve">REVIEW AND RENEWAL </w:t>
      </w:r>
    </w:p>
    <w:p w14:paraId="7593045E" w14:textId="77777777" w:rsidR="009F5F52" w:rsidRPr="005F30BC" w:rsidRDefault="009F5F52" w:rsidP="009F5F52">
      <w:pPr>
        <w:rPr>
          <w:rFonts w:ascii="Arial" w:hAnsi="Arial" w:cs="Arial"/>
        </w:rPr>
      </w:pPr>
    </w:p>
    <w:p w14:paraId="241B73A6" w14:textId="77777777" w:rsidR="009F5F52" w:rsidRPr="005F30BC" w:rsidRDefault="009F5F52" w:rsidP="009F5F52">
      <w:pPr>
        <w:rPr>
          <w:rFonts w:ascii="Arial" w:hAnsi="Arial" w:cs="Arial"/>
        </w:rPr>
      </w:pPr>
      <w:r w:rsidRPr="005F30BC">
        <w:rPr>
          <w:rFonts w:ascii="Arial" w:hAnsi="Arial" w:cs="Arial"/>
        </w:rPr>
        <w:tab/>
        <w:t>A.</w:t>
      </w:r>
      <w:r w:rsidRPr="005F30BC">
        <w:rPr>
          <w:rFonts w:ascii="Arial" w:hAnsi="Arial" w:cs="Arial"/>
        </w:rPr>
        <w:tab/>
        <w:t xml:space="preserve">Sixty (60) days prior to the expiration date of the contract it will be </w:t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  <w:t xml:space="preserve">forwarded to the department who initiated the contract along with form </w:t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  <w:t>AD0902 (Contract Review/Renewal).</w:t>
      </w:r>
    </w:p>
    <w:p w14:paraId="4C30778D" w14:textId="77777777" w:rsidR="009F5F52" w:rsidRPr="005F30BC" w:rsidRDefault="009F5F52" w:rsidP="009F5F52">
      <w:pPr>
        <w:rPr>
          <w:rFonts w:ascii="Arial" w:hAnsi="Arial" w:cs="Arial"/>
        </w:rPr>
      </w:pPr>
    </w:p>
    <w:p w14:paraId="7A674AAA" w14:textId="77777777" w:rsidR="009F5F52" w:rsidRPr="005F30BC" w:rsidRDefault="009F5F52" w:rsidP="009F5F52">
      <w:pPr>
        <w:rPr>
          <w:rFonts w:ascii="Arial" w:hAnsi="Arial" w:cs="Arial"/>
        </w:rPr>
      </w:pPr>
      <w:r w:rsidRPr="005F30BC">
        <w:rPr>
          <w:rFonts w:ascii="Arial" w:hAnsi="Arial" w:cs="Arial"/>
        </w:rPr>
        <w:tab/>
        <w:t>B.</w:t>
      </w:r>
      <w:r w:rsidRPr="005F30BC">
        <w:rPr>
          <w:rFonts w:ascii="Arial" w:hAnsi="Arial" w:cs="Arial"/>
        </w:rPr>
        <w:tab/>
        <w:t xml:space="preserve">The department manager will review the contract and the performance of a </w:t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  <w:t>vendor, utilizing the review form, to assure the vendor is providing the services</w:t>
      </w:r>
    </w:p>
    <w:p w14:paraId="67A851EB" w14:textId="77777777" w:rsidR="009F5F52" w:rsidRPr="005F30BC" w:rsidRDefault="009F5F52" w:rsidP="009F5F52">
      <w:pPr>
        <w:ind w:left="720" w:firstLine="720"/>
        <w:rPr>
          <w:rFonts w:ascii="Arial" w:hAnsi="Arial" w:cs="Arial"/>
        </w:rPr>
      </w:pPr>
      <w:r w:rsidRPr="005F30BC">
        <w:rPr>
          <w:rFonts w:ascii="Arial" w:hAnsi="Arial" w:cs="Arial"/>
        </w:rPr>
        <w:t xml:space="preserve">requested in the contract.  If the contracts involve patient care the department </w:t>
      </w:r>
      <w:r w:rsidRPr="005F30BC">
        <w:rPr>
          <w:rFonts w:ascii="Arial" w:hAnsi="Arial" w:cs="Arial"/>
        </w:rPr>
        <w:tab/>
        <w:t xml:space="preserve">manager will complete additional forms specific to the contract, such as </w:t>
      </w:r>
      <w:r w:rsidRPr="005F30BC">
        <w:rPr>
          <w:rFonts w:ascii="Arial" w:hAnsi="Arial" w:cs="Arial"/>
        </w:rPr>
        <w:tab/>
        <w:t>Pharmacy services, Dietary services, etc.</w:t>
      </w:r>
    </w:p>
    <w:p w14:paraId="3F5B8F72" w14:textId="77777777" w:rsidR="009F5F52" w:rsidRPr="005F30BC" w:rsidRDefault="009F5F52" w:rsidP="009F5F52">
      <w:pPr>
        <w:rPr>
          <w:rFonts w:ascii="Arial" w:hAnsi="Arial" w:cs="Arial"/>
        </w:rPr>
      </w:pPr>
    </w:p>
    <w:p w14:paraId="369AD18C" w14:textId="77777777" w:rsidR="009F5F52" w:rsidRPr="005F30BC" w:rsidRDefault="009F5F52" w:rsidP="009F5F52">
      <w:pPr>
        <w:rPr>
          <w:rFonts w:ascii="Arial" w:hAnsi="Arial" w:cs="Arial"/>
        </w:rPr>
      </w:pPr>
      <w:r w:rsidRPr="005F30BC">
        <w:rPr>
          <w:rFonts w:ascii="Arial" w:hAnsi="Arial" w:cs="Arial"/>
        </w:rPr>
        <w:tab/>
        <w:t>C.</w:t>
      </w:r>
      <w:r w:rsidRPr="005F30BC">
        <w:rPr>
          <w:rFonts w:ascii="Arial" w:hAnsi="Arial" w:cs="Arial"/>
        </w:rPr>
        <w:tab/>
        <w:t xml:space="preserve">Once the review is completed, the results for non-patient care services will be </w:t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  <w:t xml:space="preserve">sent to ELT for review.  Patient care contracts will be sent to Health </w:t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</w:r>
      <w:r w:rsidRPr="005F30BC">
        <w:rPr>
          <w:rFonts w:ascii="Arial" w:hAnsi="Arial" w:cs="Arial"/>
        </w:rPr>
        <w:tab/>
        <w:t xml:space="preserve">Issues for review. </w:t>
      </w:r>
    </w:p>
    <w:p w14:paraId="6C65A61F" w14:textId="77777777" w:rsidR="009F5F52" w:rsidRPr="005F30BC" w:rsidRDefault="009F5F52" w:rsidP="009F5F52">
      <w:pPr>
        <w:rPr>
          <w:rFonts w:ascii="Arial" w:hAnsi="Arial" w:cs="Arial"/>
        </w:rPr>
      </w:pPr>
    </w:p>
    <w:p w14:paraId="12A2F14B" w14:textId="77777777" w:rsidR="009F5F52" w:rsidRPr="005F30BC" w:rsidRDefault="009F5F52" w:rsidP="009F5F52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F30BC">
        <w:rPr>
          <w:rFonts w:ascii="Arial" w:hAnsi="Arial" w:cs="Arial"/>
        </w:rPr>
        <w:t xml:space="preserve"> If the review is positive, the manager will renew the contract and send the completed contract and review form to the Controller for distribution to the </w:t>
      </w:r>
    </w:p>
    <w:p w14:paraId="100F91CE" w14:textId="77777777" w:rsidR="009F5F52" w:rsidRPr="005F30BC" w:rsidRDefault="009F5F52" w:rsidP="009F5F52">
      <w:pPr>
        <w:ind w:left="720"/>
        <w:rPr>
          <w:rFonts w:ascii="Arial" w:hAnsi="Arial" w:cs="Arial"/>
        </w:rPr>
      </w:pPr>
      <w:r w:rsidRPr="005F30BC">
        <w:rPr>
          <w:rFonts w:ascii="Arial" w:hAnsi="Arial" w:cs="Arial"/>
        </w:rPr>
        <w:tab/>
        <w:t xml:space="preserve">appropriate committee for review. </w:t>
      </w:r>
    </w:p>
    <w:p w14:paraId="40595138" w14:textId="77777777" w:rsidR="009F5F52" w:rsidRPr="005F30BC" w:rsidRDefault="009F5F52" w:rsidP="009F5F52">
      <w:pPr>
        <w:ind w:left="720"/>
        <w:rPr>
          <w:rFonts w:ascii="Arial" w:hAnsi="Arial" w:cs="Arial"/>
        </w:rPr>
      </w:pPr>
      <w:r w:rsidRPr="005F30BC">
        <w:rPr>
          <w:rFonts w:ascii="Arial" w:hAnsi="Arial" w:cs="Arial"/>
        </w:rPr>
        <w:t xml:space="preserve"> </w:t>
      </w:r>
    </w:p>
    <w:p w14:paraId="3D8DB2D3" w14:textId="77777777" w:rsidR="009F5F52" w:rsidRPr="005F30BC" w:rsidRDefault="009F5F52" w:rsidP="009F5F52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F30BC">
        <w:rPr>
          <w:rFonts w:ascii="Arial" w:hAnsi="Arial" w:cs="Arial"/>
        </w:rPr>
        <w:lastRenderedPageBreak/>
        <w:t>If during the contract review process it is determined to not renew a contract, the President/CEO will be notified. The President/CEO has the ultimate authority to approve/deny the discontinuance of any agency contract.</w:t>
      </w:r>
    </w:p>
    <w:p w14:paraId="00122E8F" w14:textId="77777777" w:rsidR="009F5F52" w:rsidRPr="005F30BC" w:rsidRDefault="009F5F52" w:rsidP="009F5F52">
      <w:pPr>
        <w:rPr>
          <w:rFonts w:ascii="Arial" w:hAnsi="Arial" w:cs="Arial"/>
        </w:rPr>
      </w:pPr>
    </w:p>
    <w:p w14:paraId="5490D89F" w14:textId="77777777" w:rsidR="009F5F52" w:rsidRPr="005F30BC" w:rsidRDefault="009F5F52" w:rsidP="009F5F52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5F30BC">
        <w:rPr>
          <w:rFonts w:ascii="Arial" w:hAnsi="Arial" w:cs="Arial"/>
        </w:rPr>
        <w:t xml:space="preserve">Contracts are review by the Board of Directors on an as needed basis and during their annual review of all agency contracts at their April Board of Directors meeting. </w:t>
      </w:r>
    </w:p>
    <w:p w14:paraId="53D34033" w14:textId="77777777" w:rsidR="009F5F52" w:rsidRPr="005F30BC" w:rsidRDefault="009F5F52" w:rsidP="009F5F52">
      <w:pPr>
        <w:rPr>
          <w:rFonts w:ascii="Arial" w:hAnsi="Arial" w:cs="Arial"/>
          <w:strike/>
        </w:rPr>
      </w:pPr>
    </w:p>
    <w:p w14:paraId="6A52D657" w14:textId="77777777" w:rsidR="009F5F52" w:rsidRPr="00025294" w:rsidRDefault="009F5F52" w:rsidP="009F5F52">
      <w:pPr>
        <w:rPr>
          <w:rFonts w:ascii="Arial" w:hAnsi="Arial" w:cs="Arial"/>
          <w:color w:val="000000"/>
        </w:rPr>
      </w:pPr>
    </w:p>
    <w:p w14:paraId="06F5C471" w14:textId="77777777" w:rsidR="009F5F52" w:rsidRPr="00025294" w:rsidRDefault="009F5F52" w:rsidP="009F5F52">
      <w:pPr>
        <w:rPr>
          <w:rFonts w:ascii="Arial" w:hAnsi="Arial" w:cs="Arial"/>
          <w:color w:val="000000"/>
        </w:rPr>
      </w:pPr>
      <w:r w:rsidRPr="00025294">
        <w:rPr>
          <w:rFonts w:ascii="Arial" w:hAnsi="Arial" w:cs="Arial"/>
          <w:color w:val="000000"/>
        </w:rPr>
        <w:t>10.1.008</w:t>
      </w:r>
      <w:r>
        <w:rPr>
          <w:rFonts w:ascii="Arial" w:hAnsi="Arial" w:cs="Arial"/>
          <w:color w:val="000000"/>
        </w:rPr>
        <w:t>B</w:t>
      </w:r>
    </w:p>
    <w:p w14:paraId="1D7DC7B1" w14:textId="77777777" w:rsidR="009F5F52" w:rsidRDefault="009F5F52" w:rsidP="009F5F52">
      <w:pPr>
        <w:rPr>
          <w:rFonts w:ascii="Arial" w:hAnsi="Arial" w:cs="Arial"/>
          <w:b/>
          <w:color w:val="000000"/>
        </w:rPr>
      </w:pPr>
    </w:p>
    <w:p w14:paraId="7D62A451" w14:textId="77777777" w:rsidR="009F5F52" w:rsidRDefault="009F5F52" w:rsidP="009F5F52">
      <w:pPr>
        <w:pStyle w:val="Header"/>
        <w:tabs>
          <w:tab w:val="left" w:pos="720"/>
        </w:tabs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Approved by:</w:t>
      </w:r>
    </w:p>
    <w:p w14:paraId="4C46C185" w14:textId="77777777" w:rsidR="009F5F52" w:rsidRPr="00FA7610" w:rsidRDefault="009F5F52" w:rsidP="009F5F52">
      <w:pPr>
        <w:pStyle w:val="Header"/>
        <w:tabs>
          <w:tab w:val="left" w:pos="720"/>
        </w:tabs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President/Chief Executive Officer</w:t>
      </w:r>
      <w:r w:rsidRPr="00FA7610">
        <w:rPr>
          <w:rFonts w:ascii="Arial" w:hAnsi="Arial"/>
          <w:color w:val="000000"/>
          <w:sz w:val="22"/>
        </w:rPr>
        <w:tab/>
      </w:r>
      <w:r w:rsidRPr="00FA7610">
        <w:rPr>
          <w:rFonts w:ascii="Arial" w:hAnsi="Arial"/>
          <w:color w:val="000000"/>
          <w:sz w:val="22"/>
        </w:rPr>
        <w:tab/>
      </w:r>
    </w:p>
    <w:p w14:paraId="517ADC2A" w14:textId="77777777" w:rsidR="009F5F52" w:rsidRDefault="009F5F52" w:rsidP="009F5F52">
      <w:pPr>
        <w:pStyle w:val="Header"/>
        <w:tabs>
          <w:tab w:val="left" w:pos="720"/>
        </w:tabs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Board President/Designee</w:t>
      </w:r>
      <w:r>
        <w:rPr>
          <w:rFonts w:ascii="Arial" w:hAnsi="Arial"/>
          <w:color w:val="000000"/>
          <w:sz w:val="22"/>
        </w:rPr>
        <w:tab/>
        <w:t xml:space="preserve">                             </w:t>
      </w:r>
    </w:p>
    <w:p w14:paraId="715D10B8" w14:textId="77777777" w:rsidR="009F5F52" w:rsidRDefault="009F5F52" w:rsidP="009F5F52">
      <w:pPr>
        <w:rPr>
          <w:rFonts w:ascii="Arial" w:hAnsi="Arial" w:cs="Arial"/>
        </w:rPr>
      </w:pPr>
    </w:p>
    <w:p w14:paraId="1A575E67" w14:textId="77777777" w:rsidR="009F5F52" w:rsidRDefault="009F5F52" w:rsidP="009F5F52">
      <w:pPr>
        <w:rPr>
          <w:rFonts w:ascii="Arial" w:hAnsi="Arial" w:cs="Arial"/>
        </w:rPr>
      </w:pPr>
      <w:r w:rsidRPr="008A04E3">
        <w:rPr>
          <w:rFonts w:ascii="Arial" w:hAnsi="Arial" w:cs="Arial"/>
        </w:rPr>
        <w:t>Signatures on file</w:t>
      </w:r>
    </w:p>
    <w:p w14:paraId="24CD5D20" w14:textId="77777777" w:rsidR="002D7620" w:rsidRDefault="002D7620"/>
    <w:sectPr w:rsidR="002D7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65613"/>
    <w:multiLevelType w:val="singleLevel"/>
    <w:tmpl w:val="9460C64C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D1E"/>
    <w:rsid w:val="00021FF2"/>
    <w:rsid w:val="00247FEE"/>
    <w:rsid w:val="002703A1"/>
    <w:rsid w:val="002D3D0B"/>
    <w:rsid w:val="002D7620"/>
    <w:rsid w:val="003A1D1E"/>
    <w:rsid w:val="006853EE"/>
    <w:rsid w:val="00750E42"/>
    <w:rsid w:val="009F5F52"/>
    <w:rsid w:val="00A33095"/>
    <w:rsid w:val="00DA2095"/>
    <w:rsid w:val="00DF6260"/>
    <w:rsid w:val="00E9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28827"/>
  <w15:chartTrackingRefBased/>
  <w15:docId w15:val="{BBCC7EFE-F770-426F-A08F-DC958D34B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F5F5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rsid w:val="009F5F5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1754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April Fillmore</dc:creator>
  <cp:keywords/>
  <dc:description/>
  <cp:lastModifiedBy>Dr. Carrie Cadwell, PsyD, HSPP</cp:lastModifiedBy>
  <cp:revision>2</cp:revision>
  <dcterms:created xsi:type="dcterms:W3CDTF">2022-02-09T11:19:00Z</dcterms:created>
  <dcterms:modified xsi:type="dcterms:W3CDTF">2022-02-09T11:19:00Z</dcterms:modified>
</cp:coreProperties>
</file>